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1D" w:rsidRPr="0091571D" w:rsidRDefault="0091571D" w:rsidP="009157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03F9F3C" wp14:editId="6A4EC166">
            <wp:extent cx="6724650" cy="1612304"/>
            <wp:effectExtent l="0" t="0" r="0" b="6985"/>
            <wp:docPr id="2" name="Obraz 2" descr="http://apply.wsm.warszawa.pl/storage/institution_program_tinymce/media/Rk8lNydaxdiH4cwU1AObHC3mtVDOY01LIqog0Cn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ply.wsm.warszawa.pl/storage/institution_program_tinymce/media/Rk8lNydaxdiH4cwU1AObHC3mtVDOY01LIqog0Cn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629" cy="16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71D" w:rsidRPr="0091571D" w:rsidRDefault="0091571D" w:rsidP="009157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571D" w:rsidRPr="0091571D" w:rsidRDefault="0091571D" w:rsidP="0091571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5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Mr</w:t>
      </w:r>
      <w:proofErr w:type="spellEnd"/>
      <w:r w:rsidRPr="00915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Ambassador</w:t>
      </w:r>
      <w:proofErr w:type="spellEnd"/>
      <w:r w:rsidRPr="00915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915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of the Republic of Poland</w:t>
      </w:r>
    </w:p>
    <w:p w:rsidR="0091571D" w:rsidRPr="0091571D" w:rsidRDefault="0091571D" w:rsidP="0091571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1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___________________</w:t>
      </w:r>
    </w:p>
    <w:p w:rsidR="0091571D" w:rsidRPr="0091571D" w:rsidRDefault="0091571D" w:rsidP="0091571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_____________________</w:t>
      </w:r>
    </w:p>
    <w:p w:rsidR="0091571D" w:rsidRPr="0091571D" w:rsidRDefault="0091571D" w:rsidP="009157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1571D" w:rsidRPr="0091571D" w:rsidRDefault="0091571D" w:rsidP="0091571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applying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a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visa 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citizen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born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_____________, 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passport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would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apart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submitting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originals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met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admission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requirements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admitted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1st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degree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undergraduate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Bachelor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Management (Business Management), run in Russian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Management University (WMU).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planned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begin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 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last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until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_____________. 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recruitment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applicant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provided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copies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paid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fee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year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amount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EUR.</w:t>
      </w:r>
      <w:r w:rsidRPr="00915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first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well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selected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classes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higher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carried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out in a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traditional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University's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campus.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Lectures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seminars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conducted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use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distance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techniques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purpose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completing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recruitment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entering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applicant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onto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list of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immediately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after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arriving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Poland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following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original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must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delivered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WMU: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certificate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other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recognized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Republic of Poland as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being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eligible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apply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admission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accordance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relevant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regulations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apostille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Bachelor’s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Diploma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apostille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master's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passport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marksheet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photo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would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also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student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may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a maximum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delay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30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days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beginning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semester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 the event of a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longer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delay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Rector's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consent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required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would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also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accordance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foreign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language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every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under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representative`s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care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throughout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period of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our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University. The student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obliged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WMU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Admission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about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his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26596C">
        <w:rPr>
          <w:rFonts w:ascii="Times New Roman" w:eastAsia="Times New Roman" w:hAnsi="Times New Roman" w:cs="Times New Roman"/>
          <w:sz w:val="24"/>
          <w:szCs w:val="24"/>
          <w:lang w:eastAsia="pl-PL"/>
        </w:rPr>
        <w:t>er</w:t>
      </w:r>
      <w:proofErr w:type="spellEnd"/>
      <w:r w:rsidR="0026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6596C">
        <w:rPr>
          <w:rFonts w:ascii="Times New Roman" w:eastAsia="Times New Roman" w:hAnsi="Times New Roman" w:cs="Times New Roman"/>
          <w:sz w:val="24"/>
          <w:szCs w:val="24"/>
          <w:lang w:eastAsia="pl-PL"/>
        </w:rPr>
        <w:t>arrival</w:t>
      </w:r>
      <w:proofErr w:type="spellEnd"/>
      <w:r w:rsidR="0026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Poland 7</w:t>
      </w:r>
      <w:bookmarkStart w:id="0" w:name="_GoBack"/>
      <w:bookmarkEnd w:id="0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working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days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before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rector's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proxy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Russian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laguage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Valeriy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Kuznetsov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PhD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professor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WMU,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responsible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whole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recruitment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Russian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can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contacted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phone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+48 887 542 507 (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WhatsApp)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email </w:t>
      </w:r>
      <w:hyperlink r:id="rId5" w:history="1">
        <w:r w:rsidRPr="009157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valeriy.kuznetsov@mas.org,pl</w:t>
        </w:r>
      </w:hyperlink>
      <w:r w:rsidRPr="009157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WMU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entered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into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register of non-public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universities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maintained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the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Ministry</w:t>
      </w:r>
      <w:proofErr w:type="spellEnd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Science and </w:t>
      </w:r>
      <w:proofErr w:type="spellStart"/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</w:t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57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pl-PL"/>
        </w:rPr>
        <w:t>signature</w:t>
      </w:r>
      <w:proofErr w:type="spellEnd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pl-PL"/>
        </w:rPr>
        <w:t xml:space="preserve"> o</w:t>
      </w:r>
      <w:r w:rsidRPr="0091571D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pl-PL"/>
        </w:rPr>
        <w:t xml:space="preserve">f the </w:t>
      </w:r>
      <w:proofErr w:type="spellStart"/>
      <w:r w:rsidRPr="0091571D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pl-PL"/>
        </w:rPr>
        <w:t>rector</w:t>
      </w:r>
      <w:proofErr w:type="spellEnd"/>
    </w:p>
    <w:p w:rsidR="00B625B5" w:rsidRPr="0091571D" w:rsidRDefault="0026596C" w:rsidP="0091571D"/>
    <w:sectPr w:rsidR="00B625B5" w:rsidRPr="0091571D" w:rsidSect="00502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B"/>
    <w:rsid w:val="000254D8"/>
    <w:rsid w:val="00082895"/>
    <w:rsid w:val="0026596C"/>
    <w:rsid w:val="005026CB"/>
    <w:rsid w:val="006C37D0"/>
    <w:rsid w:val="0091571D"/>
    <w:rsid w:val="00C26BA2"/>
    <w:rsid w:val="00C47A4D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3388"/>
  <w15:chartTrackingRefBased/>
  <w15:docId w15:val="{C2590A73-73EB-42C1-8FE7-4D3AB9A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6C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2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iy.kuznetsov@wsm.warszaw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Anna.Horoshko</dc:creator>
  <cp:keywords/>
  <dc:description/>
  <cp:lastModifiedBy>Anna.Horoshko</cp:lastModifiedBy>
  <cp:revision>7</cp:revision>
  <dcterms:created xsi:type="dcterms:W3CDTF">2022-08-23T07:14:00Z</dcterms:created>
  <dcterms:modified xsi:type="dcterms:W3CDTF">2022-11-21T10:46:00Z</dcterms:modified>
</cp:coreProperties>
</file>